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2D" w:rsidRDefault="008B742D" w:rsidP="008B742D">
      <w:pPr>
        <w:jc w:val="center"/>
      </w:pPr>
      <w:r>
        <w:rPr>
          <w:rFonts w:hint="eastAsia"/>
        </w:rPr>
        <w:t>申辦費用說明表</w:t>
      </w:r>
    </w:p>
    <w:p w:rsidR="00C82D1E" w:rsidRDefault="00C442A5" w:rsidP="007F3EF3">
      <w:r>
        <w:rPr>
          <w:rFonts w:hint="eastAsia"/>
        </w:rPr>
        <w:t>地磅使用費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F22F9" w:rsidTr="005F22F9">
        <w:tc>
          <w:tcPr>
            <w:tcW w:w="2787" w:type="dxa"/>
          </w:tcPr>
          <w:p w:rsidR="005F22F9" w:rsidRDefault="005F22F9" w:rsidP="007F3EF3">
            <w:r>
              <w:rPr>
                <w:rFonts w:hint="eastAsia"/>
              </w:rPr>
              <w:t>項目</w:t>
            </w:r>
          </w:p>
        </w:tc>
        <w:tc>
          <w:tcPr>
            <w:tcW w:w="2787" w:type="dxa"/>
          </w:tcPr>
          <w:p w:rsidR="005F22F9" w:rsidRDefault="005F22F9" w:rsidP="007F3EF3">
            <w:r>
              <w:rPr>
                <w:rFonts w:hint="eastAsia"/>
              </w:rPr>
              <w:t>計費單位</w:t>
            </w:r>
          </w:p>
        </w:tc>
        <w:tc>
          <w:tcPr>
            <w:tcW w:w="2788" w:type="dxa"/>
          </w:tcPr>
          <w:p w:rsidR="005F22F9" w:rsidRDefault="005F22F9" w:rsidP="007F3EF3">
            <w:r>
              <w:rPr>
                <w:rFonts w:hint="eastAsia"/>
              </w:rPr>
              <w:t>費率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</w:tr>
      <w:tr w:rsidR="005F22F9" w:rsidTr="00F9514B">
        <w:tc>
          <w:tcPr>
            <w:tcW w:w="2787" w:type="dxa"/>
          </w:tcPr>
          <w:p w:rsidR="005F22F9" w:rsidRDefault="00C442A5" w:rsidP="00F951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按噸計費</w:t>
            </w:r>
            <w:proofErr w:type="gramEnd"/>
            <w:r>
              <w:rPr>
                <w:rFonts w:hint="eastAsia"/>
              </w:rPr>
              <w:t>者</w:t>
            </w:r>
          </w:p>
        </w:tc>
        <w:tc>
          <w:tcPr>
            <w:tcW w:w="2787" w:type="dxa"/>
          </w:tcPr>
          <w:p w:rsidR="005F22F9" w:rsidRDefault="00C442A5" w:rsidP="00F9514B">
            <w:pPr>
              <w:rPr>
                <w:rFonts w:hint="eastAsia"/>
              </w:rPr>
            </w:pPr>
            <w:r>
              <w:rPr>
                <w:rFonts w:hint="eastAsia"/>
              </w:rPr>
              <w:t>每噸每次</w:t>
            </w:r>
          </w:p>
        </w:tc>
        <w:tc>
          <w:tcPr>
            <w:tcW w:w="2788" w:type="dxa"/>
          </w:tcPr>
          <w:p w:rsidR="005F22F9" w:rsidRDefault="00C442A5" w:rsidP="00C442A5">
            <w:pPr>
              <w:jc w:val="right"/>
            </w:pPr>
            <w:r>
              <w:rPr>
                <w:rFonts w:hint="eastAsia"/>
              </w:rPr>
              <w:t>3.0</w:t>
            </w:r>
          </w:p>
        </w:tc>
      </w:tr>
      <w:tr w:rsidR="005F22F9" w:rsidTr="005F22F9">
        <w:tc>
          <w:tcPr>
            <w:tcW w:w="2787" w:type="dxa"/>
          </w:tcPr>
          <w:p w:rsidR="005F22F9" w:rsidRDefault="00C442A5" w:rsidP="005F22F9">
            <w:r>
              <w:rPr>
                <w:rFonts w:hint="eastAsia"/>
              </w:rPr>
              <w:t>按車</w:t>
            </w:r>
            <w:r>
              <w:rPr>
                <w:rFonts w:hint="eastAsia"/>
              </w:rPr>
              <w:t>計費者</w:t>
            </w:r>
          </w:p>
        </w:tc>
        <w:tc>
          <w:tcPr>
            <w:tcW w:w="2787" w:type="dxa"/>
          </w:tcPr>
          <w:p w:rsidR="005F22F9" w:rsidRDefault="00C442A5" w:rsidP="007F3EF3">
            <w:r>
              <w:rPr>
                <w:rFonts w:hint="eastAsia"/>
              </w:rPr>
              <w:t>每車</w:t>
            </w:r>
            <w:r>
              <w:rPr>
                <w:rFonts w:hint="eastAsia"/>
              </w:rPr>
              <w:t>每次</w:t>
            </w:r>
          </w:p>
        </w:tc>
        <w:tc>
          <w:tcPr>
            <w:tcW w:w="2788" w:type="dxa"/>
          </w:tcPr>
          <w:p w:rsidR="005F22F9" w:rsidRDefault="00C442A5" w:rsidP="00C442A5">
            <w:pPr>
              <w:jc w:val="right"/>
            </w:pPr>
            <w:r>
              <w:rPr>
                <w:rFonts w:hint="eastAsia"/>
              </w:rPr>
              <w:t>50.0</w:t>
            </w:r>
          </w:p>
        </w:tc>
      </w:tr>
    </w:tbl>
    <w:p w:rsidR="008B742D" w:rsidRDefault="002E4149" w:rsidP="007F3EF3">
      <w:r>
        <w:rPr>
          <w:rFonts w:hint="eastAsia"/>
        </w:rPr>
        <w:t>附註：</w:t>
      </w:r>
    </w:p>
    <w:p w:rsidR="002E4149" w:rsidRDefault="00427721" w:rsidP="006C140A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按車計費僅限不載貨空車過磅者。</w:t>
      </w:r>
    </w:p>
    <w:p w:rsidR="00D26FBC" w:rsidRPr="00D26FBC" w:rsidRDefault="00427721" w:rsidP="00C442A5">
      <w:pPr>
        <w:pStyle w:val="a8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按噸計費者噸數採</w:t>
      </w:r>
      <w:proofErr w:type="gramEnd"/>
      <w:r>
        <w:rPr>
          <w:rFonts w:hint="eastAsia"/>
        </w:rPr>
        <w:t>淨重辦理。</w:t>
      </w:r>
      <w:bookmarkStart w:id="0" w:name="_GoBack"/>
      <w:bookmarkEnd w:id="0"/>
    </w:p>
    <w:sectPr w:rsidR="00D26FBC" w:rsidRPr="00D26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D2" w:rsidRDefault="006D1DD2" w:rsidP="007F3EF3">
      <w:pPr>
        <w:spacing w:line="240" w:lineRule="auto"/>
      </w:pPr>
      <w:r>
        <w:separator/>
      </w:r>
    </w:p>
  </w:endnote>
  <w:endnote w:type="continuationSeparator" w:id="0">
    <w:p w:rsidR="006D1DD2" w:rsidRDefault="006D1DD2" w:rsidP="007F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D2" w:rsidRDefault="006D1DD2" w:rsidP="007F3EF3">
      <w:pPr>
        <w:spacing w:line="240" w:lineRule="auto"/>
      </w:pPr>
      <w:r>
        <w:separator/>
      </w:r>
    </w:p>
  </w:footnote>
  <w:footnote w:type="continuationSeparator" w:id="0">
    <w:p w:rsidR="006D1DD2" w:rsidRDefault="006D1DD2" w:rsidP="007F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785"/>
    <w:multiLevelType w:val="hybridMultilevel"/>
    <w:tmpl w:val="5D66912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DE40F2C"/>
    <w:multiLevelType w:val="hybridMultilevel"/>
    <w:tmpl w:val="5D66912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77F841C8"/>
    <w:multiLevelType w:val="hybridMultilevel"/>
    <w:tmpl w:val="71AA0E08"/>
    <w:lvl w:ilvl="0" w:tplc="3FD070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06"/>
    <w:rsid w:val="00044B7E"/>
    <w:rsid w:val="00102106"/>
    <w:rsid w:val="002E4149"/>
    <w:rsid w:val="0030490C"/>
    <w:rsid w:val="00371996"/>
    <w:rsid w:val="003E7FA4"/>
    <w:rsid w:val="00427721"/>
    <w:rsid w:val="005E4FEE"/>
    <w:rsid w:val="005F22F9"/>
    <w:rsid w:val="006C140A"/>
    <w:rsid w:val="006D1DD2"/>
    <w:rsid w:val="007F3EF3"/>
    <w:rsid w:val="008B6901"/>
    <w:rsid w:val="008B742D"/>
    <w:rsid w:val="00A86B1A"/>
    <w:rsid w:val="00A950B4"/>
    <w:rsid w:val="00C442A5"/>
    <w:rsid w:val="00C82D1E"/>
    <w:rsid w:val="00D26FBC"/>
    <w:rsid w:val="00D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F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4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F3EF3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F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4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F493-94B7-49BD-B68B-98F715ED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2013-08-27T03:26:00Z</dcterms:created>
  <dcterms:modified xsi:type="dcterms:W3CDTF">2013-08-27T06:55:00Z</dcterms:modified>
</cp:coreProperties>
</file>