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2546" w14:textId="77777777" w:rsidR="00004970" w:rsidRDefault="008147DB">
      <w:pPr>
        <w:pStyle w:val="Standard"/>
      </w:pPr>
      <w:r>
        <w:t>經濟部</w:t>
      </w:r>
      <w:r>
        <w:t xml:space="preserve">  </w:t>
      </w:r>
      <w:r>
        <w:t>公告</w:t>
      </w:r>
    </w:p>
    <w:p w14:paraId="0DAEBF5B" w14:textId="77777777" w:rsidR="00004970" w:rsidRDefault="00004970">
      <w:pPr>
        <w:pStyle w:val="Standard"/>
      </w:pPr>
    </w:p>
    <w:p w14:paraId="03EFC022" w14:textId="77777777" w:rsidR="00004970" w:rsidRDefault="008147DB">
      <w:pPr>
        <w:pStyle w:val="Standard"/>
      </w:pPr>
      <w:r>
        <w:t>發文日期：中華民國</w:t>
      </w:r>
      <w:r>
        <w:t>98</w:t>
      </w:r>
      <w:r>
        <w:t>年</w:t>
      </w:r>
      <w:r>
        <w:t>4</w:t>
      </w:r>
      <w:r>
        <w:t>月</w:t>
      </w:r>
      <w:r>
        <w:t>1</w:t>
      </w:r>
      <w:r>
        <w:t>日</w:t>
      </w:r>
    </w:p>
    <w:p w14:paraId="1FAA8310" w14:textId="77777777" w:rsidR="00004970" w:rsidRDefault="008147DB">
      <w:pPr>
        <w:pStyle w:val="Standard"/>
      </w:pPr>
      <w:r>
        <w:t>發文字號：經</w:t>
      </w:r>
      <w:proofErr w:type="gramStart"/>
      <w:r>
        <w:t>授能字</w:t>
      </w:r>
      <w:proofErr w:type="gramEnd"/>
      <w:r>
        <w:t>第</w:t>
      </w:r>
      <w:r>
        <w:t>09820082600</w:t>
      </w:r>
      <w:r>
        <w:t>號</w:t>
      </w:r>
    </w:p>
    <w:p w14:paraId="6B72C4D1" w14:textId="77777777" w:rsidR="00004970" w:rsidRDefault="00004970">
      <w:pPr>
        <w:pStyle w:val="Standard"/>
      </w:pPr>
    </w:p>
    <w:p w14:paraId="2CF5751F" w14:textId="77777777" w:rsidR="00004970" w:rsidRDefault="00004970">
      <w:pPr>
        <w:pStyle w:val="Standard"/>
      </w:pPr>
    </w:p>
    <w:p w14:paraId="5F9AEF04" w14:textId="77777777" w:rsidR="00004970" w:rsidRDefault="008147DB">
      <w:pPr>
        <w:pStyle w:val="Standard"/>
      </w:pPr>
      <w:r>
        <w:t>主旨：公告加油站特殊用油需求者以桶（槽）加油登記表及警語標籤如附件。</w:t>
      </w:r>
    </w:p>
    <w:p w14:paraId="55D0549A" w14:textId="77777777" w:rsidR="00004970" w:rsidRDefault="008147DB">
      <w:pPr>
        <w:pStyle w:val="Standard"/>
      </w:pPr>
      <w:r>
        <w:t>依據：「加油站設置管理規則」第</w:t>
      </w:r>
      <w:r>
        <w:t>28</w:t>
      </w:r>
      <w:r>
        <w:t>條之</w:t>
      </w:r>
      <w:r>
        <w:t>1</w:t>
      </w:r>
      <w:r>
        <w:t>第</w:t>
      </w:r>
      <w:r>
        <w:t>1</w:t>
      </w:r>
      <w:r>
        <w:t>項。</w:t>
      </w:r>
    </w:p>
    <w:p w14:paraId="344A8438" w14:textId="77777777" w:rsidR="00004970" w:rsidRDefault="008147DB">
      <w:pPr>
        <w:pStyle w:val="Standard"/>
      </w:pPr>
      <w:r>
        <w:t>公告事項：</w:t>
      </w:r>
    </w:p>
    <w:p w14:paraId="29BF1DE1" w14:textId="77777777" w:rsidR="00004970" w:rsidRDefault="008147DB">
      <w:pPr>
        <w:pStyle w:val="Standard"/>
        <w:ind w:left="360" w:hanging="360"/>
      </w:pPr>
      <w:r>
        <w:t>一、依</w:t>
      </w:r>
      <w:r>
        <w:t>97</w:t>
      </w:r>
      <w:r>
        <w:t>年</w:t>
      </w:r>
      <w:r>
        <w:t>12</w:t>
      </w:r>
      <w:r>
        <w:t>月</w:t>
      </w:r>
      <w:r>
        <w:t>25</w:t>
      </w:r>
      <w:r>
        <w:t>日修正發布之「加油站設置管理規則」第</w:t>
      </w:r>
      <w:r>
        <w:t>28</w:t>
      </w:r>
      <w:r>
        <w:t>條之</w:t>
      </w:r>
      <w:r>
        <w:t>1</w:t>
      </w:r>
      <w:r>
        <w:t>第</w:t>
      </w:r>
      <w:r>
        <w:t>1</w:t>
      </w:r>
      <w:r>
        <w:t>項第</w:t>
      </w:r>
      <w:r>
        <w:t>1</w:t>
      </w:r>
      <w:r>
        <w:t>款及第</w:t>
      </w:r>
      <w:r>
        <w:t>2</w:t>
      </w:r>
      <w:r>
        <w:t>款規定：「經營加油站業務者，對特殊用油需求者以桶（槽）加油之販售行為，應符合下列規定：</w:t>
      </w:r>
      <w:r>
        <w:t>1</w:t>
      </w:r>
      <w:r>
        <w:t>、汽油數量在</w:t>
      </w:r>
      <w:r>
        <w:t>10</w:t>
      </w:r>
      <w:r>
        <w:t>公升以上或柴油數量在</w:t>
      </w:r>
      <w:r>
        <w:t>500</w:t>
      </w:r>
      <w:r>
        <w:t>公升以上，應依中央主管機關規定之登記表登記。但漁民提供購油手冊及農民提出農機使用證者，不在此限。</w:t>
      </w:r>
      <w:r>
        <w:t>2</w:t>
      </w:r>
      <w:r>
        <w:t>、應於消費者攜帶之容器上，粘貼中央主管機關規定之警語標籤。」，</w:t>
      </w:r>
      <w:proofErr w:type="gramStart"/>
      <w:r>
        <w:t>爰</w:t>
      </w:r>
      <w:proofErr w:type="gramEnd"/>
      <w:r>
        <w:t>規定登記表格式及警語標籤樣式。</w:t>
      </w:r>
    </w:p>
    <w:p w14:paraId="23EA09CC" w14:textId="77777777" w:rsidR="00004970" w:rsidRDefault="008147DB">
      <w:pPr>
        <w:pStyle w:val="Standard"/>
        <w:ind w:left="360" w:hanging="360"/>
      </w:pPr>
      <w:r>
        <w:t>二、各加油站應依上開規定登記格式及警語標籤樣式執行，有關本部能源局</w:t>
      </w:r>
      <w:r>
        <w:t>97</w:t>
      </w:r>
      <w:r>
        <w:t>年</w:t>
      </w:r>
      <w:r>
        <w:t>6</w:t>
      </w:r>
      <w:r>
        <w:t>月</w:t>
      </w:r>
      <w:r>
        <w:t>24</w:t>
      </w:r>
      <w:r>
        <w:t>日以</w:t>
      </w:r>
      <w:proofErr w:type="gramStart"/>
      <w:r>
        <w:t>能油字第</w:t>
      </w:r>
      <w:r>
        <w:t>09702</w:t>
      </w:r>
      <w:r>
        <w:t>011080</w:t>
      </w:r>
      <w:r>
        <w:t>號函訂</w:t>
      </w:r>
      <w:proofErr w:type="gramEnd"/>
      <w:r>
        <w:t>之提桶加油登記表，自即日起停止適用。</w:t>
      </w:r>
    </w:p>
    <w:p w14:paraId="64868E68" w14:textId="77777777" w:rsidR="00004970" w:rsidRDefault="008147DB">
      <w:pPr>
        <w:pStyle w:val="Standard"/>
        <w:pageBreakBefore/>
      </w:pPr>
      <w:r>
        <w:rPr>
          <w:rFonts w:ascii="標楷體" w:eastAsia="標楷體" w:hAnsi="標楷體" w:cs="標楷體"/>
          <w:b/>
          <w:sz w:val="32"/>
          <w:u w:val="single"/>
        </w:rPr>
        <w:lastRenderedPageBreak/>
        <w:t xml:space="preserve">           </w:t>
      </w:r>
      <w:r>
        <w:rPr>
          <w:rFonts w:ascii="標楷體" w:eastAsia="標楷體" w:hAnsi="標楷體" w:cs="標楷體"/>
          <w:b/>
          <w:sz w:val="32"/>
        </w:rPr>
        <w:t>加油站特殊用油需求者以桶（槽）加油登記表（格式一）</w:t>
      </w:r>
    </w:p>
    <w:tbl>
      <w:tblPr>
        <w:tblW w:w="10440" w:type="dxa"/>
        <w:tblInd w:w="-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3765"/>
        <w:gridCol w:w="930"/>
        <w:gridCol w:w="1320"/>
        <w:gridCol w:w="885"/>
        <w:gridCol w:w="885"/>
        <w:gridCol w:w="915"/>
      </w:tblGrid>
      <w:tr w:rsidR="00004970" w14:paraId="1FA93FAD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20792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  <w:p w14:paraId="63B93312" w14:textId="77777777" w:rsidR="00004970" w:rsidRDefault="008147DB">
            <w:pPr>
              <w:pStyle w:val="Standard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（或公司行號名稱）</w:t>
            </w:r>
          </w:p>
          <w:p w14:paraId="52E91ADF" w14:textId="77777777" w:rsidR="00004970" w:rsidRDefault="008147DB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（或車籍號碼）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8B4FA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址</w:t>
            </w:r>
          </w:p>
          <w:p w14:paraId="7003BE19" w14:textId="77777777" w:rsidR="00004970" w:rsidRDefault="008147DB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（填公司行號名稱或車籍號碼者，住址免填）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0B8C5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途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D48C9" w14:textId="77777777" w:rsidR="00004970" w:rsidRDefault="008147DB">
            <w:pPr>
              <w:pStyle w:val="Standard"/>
              <w:ind w:firstLine="14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期</w:t>
            </w:r>
          </w:p>
          <w:p w14:paraId="5E3E4473" w14:textId="77777777" w:rsidR="00004970" w:rsidRDefault="008147D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（年月日）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4CC2B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加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油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量</w:t>
            </w:r>
          </w:p>
        </w:tc>
      </w:tr>
      <w:tr w:rsidR="00004970" w14:paraId="63A4CC52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C9036" w14:textId="77777777" w:rsidR="00000000" w:rsidRDefault="008147DB"/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54296" w14:textId="77777777" w:rsidR="00000000" w:rsidRDefault="008147DB"/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8153C" w14:textId="77777777" w:rsidR="00000000" w:rsidRDefault="008147DB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38719" w14:textId="77777777" w:rsidR="00000000" w:rsidRDefault="008147DB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29DEE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汽油</w:t>
            </w:r>
          </w:p>
          <w:p w14:paraId="63B170C0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（公升）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F65EB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柴油</w:t>
            </w:r>
          </w:p>
          <w:p w14:paraId="0035BEFE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（公升）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CC8DA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合計</w:t>
            </w:r>
          </w:p>
          <w:p w14:paraId="1EE21DFA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>（公升）</w:t>
            </w:r>
          </w:p>
        </w:tc>
      </w:tr>
      <w:tr w:rsidR="00004970" w14:paraId="507F6F59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F511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4C169707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19ACBFD0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134740FE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2F950D1E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0424FE43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1A3AF2F6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777B2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0207C794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7F80190E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E394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942A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0C7DAD26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4C68470C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A72B2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0F8F009E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7C175ABA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08DA7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711B7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1866BF15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F8951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3B60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BF175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ADC2A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CF5C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C8CF5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8746A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1A94744E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D416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3C04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50B5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FBE87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CF8F2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6FC5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C2D58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3E82D4A5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EA2B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4F9CF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3DEF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4DB74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3E4FB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4422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682C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4C78C5BB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4901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792A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1C62A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C2D9F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F09F8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E6DC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70AD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29C1CA3E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6841A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CC3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5FE21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2F3C7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F178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7492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F0BBB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0FE9B470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8870A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14E4B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56DE8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6553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0FE0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DDF3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8C27B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141F22CD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BF8AB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F72A4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DD218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1DEB9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A50B9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AA3E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AC89D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687AEF59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6DE4E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B02E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CE22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FC34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21A03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C9B9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BF2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4F3D068B" w14:textId="77777777" w:rsidR="00004970" w:rsidRDefault="008147DB">
      <w:pPr>
        <w:pStyle w:val="Standard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：登記表格式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及格式二得擇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使用。</w:t>
      </w:r>
    </w:p>
    <w:p w14:paraId="7330DAD5" w14:textId="77777777" w:rsidR="00004970" w:rsidRDefault="008147DB">
      <w:pPr>
        <w:pStyle w:val="Standard"/>
        <w:pageBreakBefore/>
        <w:spacing w:line="440" w:lineRule="exact"/>
      </w:pPr>
      <w:r>
        <w:rPr>
          <w:rFonts w:ascii="標楷體" w:eastAsia="標楷體" w:hAnsi="標楷體" w:cs="標楷體"/>
          <w:b/>
          <w:sz w:val="28"/>
          <w:szCs w:val="28"/>
          <w:u w:val="single"/>
        </w:rPr>
        <w:lastRenderedPageBreak/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標楷體"/>
          <w:b/>
          <w:sz w:val="32"/>
          <w:szCs w:val="32"/>
        </w:rPr>
        <w:t>加油站特殊用油需求者以桶（槽）加油登記表（格式二）</w:t>
      </w:r>
    </w:p>
    <w:p w14:paraId="34482380" w14:textId="77777777" w:rsidR="00004970" w:rsidRDefault="008147DB">
      <w:pPr>
        <w:pStyle w:val="Standard"/>
        <w:spacing w:line="440" w:lineRule="exact"/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日</w:t>
      </w:r>
    </w:p>
    <w:tbl>
      <w:tblPr>
        <w:tblW w:w="963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2333"/>
        <w:gridCol w:w="2333"/>
        <w:gridCol w:w="2343"/>
      </w:tblGrid>
      <w:tr w:rsidR="00004970" w14:paraId="0EEF184C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C4BC" w14:textId="77777777" w:rsidR="00004970" w:rsidRDefault="008147DB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  <w:p w14:paraId="233634F8" w14:textId="77777777" w:rsidR="00004970" w:rsidRDefault="008147DB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</w:rPr>
              <w:t>或公司行號名稱</w:t>
            </w:r>
          </w:p>
          <w:p w14:paraId="719ACB4F" w14:textId="77777777" w:rsidR="00004970" w:rsidRDefault="008147DB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或車籍號碼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7EE6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004970" w14:paraId="3653EC63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CDD1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加油數量（公升）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72DD" w14:textId="77777777" w:rsidR="00004970" w:rsidRDefault="008147D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汽油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5B02" w14:textId="77777777" w:rsidR="00004970" w:rsidRDefault="008147D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柴油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2395" w14:textId="77777777" w:rsidR="00004970" w:rsidRDefault="008147D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</w:tr>
      <w:tr w:rsidR="00004970" w14:paraId="5D48EE56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62F6" w14:textId="77777777" w:rsidR="00000000" w:rsidRDefault="008147D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5EC5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7885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4EB3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04970" w14:paraId="2B84C7FB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33C1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/>
              </w:rPr>
              <w:t>址</w:t>
            </w:r>
          </w:p>
          <w:p w14:paraId="6D8A5D22" w14:textId="77777777" w:rsidR="00004970" w:rsidRDefault="008147D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（或電話）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E260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2BB074FD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004970" w14:paraId="449ABDD3" w14:textId="77777777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B942" w14:textId="77777777" w:rsidR="00004970" w:rsidRDefault="008147D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用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/>
              </w:rPr>
              <w:t>途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E0FC" w14:textId="77777777" w:rsidR="00004970" w:rsidRDefault="0000497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  <w:p w14:paraId="11AEEC61" w14:textId="77777777" w:rsidR="00004970" w:rsidRDefault="008147DB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動力機械</w:t>
            </w:r>
            <w:r>
              <w:rPr>
                <w:rFonts w:ascii="標楷體" w:eastAsia="標楷體" w:hAnsi="標楷體" w:cs="標楷體"/>
              </w:rPr>
              <w:t xml:space="preserve">      □</w:t>
            </w:r>
            <w:r>
              <w:rPr>
                <w:rFonts w:ascii="標楷體" w:eastAsia="標楷體" w:hAnsi="標楷體" w:cs="標楷體"/>
              </w:rPr>
              <w:t>發電機</w:t>
            </w:r>
            <w:r>
              <w:rPr>
                <w:rFonts w:ascii="標楷體" w:eastAsia="標楷體" w:hAnsi="標楷體" w:cs="標楷體"/>
              </w:rPr>
              <w:t xml:space="preserve">          □</w:t>
            </w:r>
            <w:r>
              <w:rPr>
                <w:rFonts w:ascii="標楷體" w:eastAsia="標楷體" w:hAnsi="標楷體" w:cs="標楷體"/>
              </w:rPr>
              <w:t>船筏</w:t>
            </w:r>
          </w:p>
          <w:p w14:paraId="7EAF0DFD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1CB8B16D" w14:textId="77777777" w:rsidR="00004970" w:rsidRDefault="008147DB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農機</w:t>
            </w:r>
            <w:r>
              <w:rPr>
                <w:rFonts w:ascii="標楷體" w:eastAsia="標楷體" w:hAnsi="標楷體" w:cs="標楷體"/>
              </w:rPr>
              <w:t xml:space="preserve">          □</w:t>
            </w:r>
            <w:proofErr w:type="gramStart"/>
            <w:r>
              <w:rPr>
                <w:rFonts w:ascii="標楷體" w:eastAsia="標楷體" w:hAnsi="標楷體" w:cs="標楷體"/>
              </w:rPr>
              <w:t>油品用罄</w:t>
            </w:r>
            <w:proofErr w:type="gramEnd"/>
            <w:r>
              <w:rPr>
                <w:rFonts w:ascii="標楷體" w:eastAsia="標楷體" w:hAnsi="標楷體" w:cs="標楷體"/>
              </w:rPr>
              <w:t>車輛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鍋爐</w:t>
            </w:r>
          </w:p>
          <w:p w14:paraId="747B68A7" w14:textId="77777777" w:rsidR="00004970" w:rsidRDefault="00004970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3D6AC880" w14:textId="77777777" w:rsidR="00004970" w:rsidRDefault="008147DB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>（請說明）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</w:t>
            </w:r>
          </w:p>
        </w:tc>
      </w:tr>
    </w:tbl>
    <w:p w14:paraId="7F7133FF" w14:textId="77777777" w:rsidR="00004970" w:rsidRDefault="008147DB">
      <w:pPr>
        <w:pStyle w:val="Standard"/>
      </w:pPr>
      <w:proofErr w:type="gramStart"/>
      <w:r>
        <w:rPr>
          <w:rFonts w:ascii="標楷體" w:eastAsia="標楷體" w:hAnsi="標楷體" w:cs="標楷體"/>
          <w:sz w:val="20"/>
          <w:szCs w:val="20"/>
        </w:rPr>
        <w:t>註</w:t>
      </w:r>
      <w:proofErr w:type="gramEnd"/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為便利以桶（槽）加油登記作業，本表可供加油站業者事先交由顧客填寫，於加油時交付加油站。</w:t>
      </w:r>
    </w:p>
    <w:p w14:paraId="34E4B081" w14:textId="77777777" w:rsidR="00004970" w:rsidRDefault="008147DB">
      <w:pPr>
        <w:pStyle w:val="Standard"/>
        <w:ind w:left="360" w:hanging="360"/>
      </w:pPr>
      <w:r>
        <w:rPr>
          <w:rFonts w:ascii="標楷體" w:eastAsia="標楷體" w:hAnsi="標楷體" w:cs="標楷體"/>
          <w:sz w:val="20"/>
          <w:szCs w:val="20"/>
        </w:rPr>
        <w:t xml:space="preserve">    2.</w:t>
      </w:r>
      <w:r>
        <w:rPr>
          <w:rFonts w:ascii="標楷體" w:eastAsia="標楷體" w:hAnsi="標楷體" w:cs="標楷體"/>
          <w:sz w:val="20"/>
          <w:szCs w:val="20"/>
        </w:rPr>
        <w:t>姓名、公司行號名稱、車籍號碼擇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一</w:t>
      </w:r>
      <w:proofErr w:type="gramEnd"/>
      <w:r>
        <w:rPr>
          <w:rFonts w:ascii="標楷體" w:eastAsia="標楷體" w:hAnsi="標楷體" w:cs="標楷體"/>
          <w:sz w:val="20"/>
          <w:szCs w:val="20"/>
        </w:rPr>
        <w:t>填寫。</w:t>
      </w:r>
    </w:p>
    <w:p w14:paraId="445409DF" w14:textId="77777777" w:rsidR="00004970" w:rsidRDefault="008147DB">
      <w:pPr>
        <w:pStyle w:val="Standard"/>
      </w:pPr>
      <w:r>
        <w:rPr>
          <w:rFonts w:ascii="標楷體" w:eastAsia="標楷體" w:hAnsi="標楷體" w:cs="標楷體"/>
          <w:sz w:val="20"/>
          <w:szCs w:val="20"/>
        </w:rPr>
        <w:t xml:space="preserve">    3.</w:t>
      </w:r>
      <w:r>
        <w:rPr>
          <w:rFonts w:ascii="標楷體" w:eastAsia="標楷體" w:hAnsi="標楷體" w:cs="標楷體"/>
          <w:sz w:val="20"/>
          <w:szCs w:val="20"/>
        </w:rPr>
        <w:t>填公司行號名稱或車籍號碼者，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住址免填</w:t>
      </w:r>
      <w:proofErr w:type="gramEnd"/>
      <w:r>
        <w:rPr>
          <w:rFonts w:ascii="標楷體" w:eastAsia="標楷體" w:hAnsi="標楷體" w:cs="標楷體"/>
          <w:sz w:val="20"/>
          <w:szCs w:val="20"/>
        </w:rPr>
        <w:t>。</w:t>
      </w:r>
    </w:p>
    <w:p w14:paraId="670B9503" w14:textId="77777777" w:rsidR="00004970" w:rsidRDefault="00004970">
      <w:pPr>
        <w:pStyle w:val="Standard"/>
        <w:pageBreakBefore/>
        <w:rPr>
          <w:rFonts w:ascii="標楷體" w:eastAsia="標楷體" w:hAnsi="標楷體" w:cs="標楷體"/>
          <w:sz w:val="20"/>
          <w:szCs w:val="20"/>
        </w:rPr>
      </w:pPr>
    </w:p>
    <w:tbl>
      <w:tblPr>
        <w:tblW w:w="8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</w:tblGrid>
      <w:tr w:rsidR="00004970" w14:paraId="6DF2EABC" w14:textId="77777777">
        <w:tblPrEx>
          <w:tblCellMar>
            <w:top w:w="0" w:type="dxa"/>
            <w:bottom w:w="0" w:type="dxa"/>
          </w:tblCellMar>
        </w:tblPrEx>
        <w:trPr>
          <w:trHeight w:val="11907"/>
          <w:jc w:val="center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8E99" w14:textId="77777777" w:rsidR="00004970" w:rsidRDefault="008147DB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01436AE7" wp14:editId="1268D319">
                  <wp:extent cx="2628360" cy="2628360"/>
                  <wp:effectExtent l="0" t="0" r="540" b="540"/>
                  <wp:docPr id="1" name="圖形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360" cy="26283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B5CC0" w14:textId="77777777" w:rsidR="00004970" w:rsidRDefault="008147DB">
            <w:pPr>
              <w:pStyle w:val="Standard"/>
            </w:pPr>
            <w:r>
              <w:t xml:space="preserve">                      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易燃品</w:t>
            </w:r>
          </w:p>
          <w:p w14:paraId="1F31EB13" w14:textId="77777777" w:rsidR="00004970" w:rsidRDefault="008147DB">
            <w:pPr>
              <w:pStyle w:val="Standard"/>
              <w:spacing w:line="480" w:lineRule="auto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名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稱：汽、柴油</w:t>
            </w:r>
          </w:p>
          <w:p w14:paraId="5913E9A7" w14:textId="77777777" w:rsidR="00004970" w:rsidRDefault="008147DB">
            <w:pPr>
              <w:pStyle w:val="Standard"/>
              <w:spacing w:line="480" w:lineRule="auto"/>
            </w:pPr>
            <w:proofErr w:type="gramStart"/>
            <w:r>
              <w:rPr>
                <w:rFonts w:ascii="標楷體" w:eastAsia="標楷體" w:hAnsi="標楷體" w:cs="標楷體"/>
                <w:sz w:val="40"/>
                <w:szCs w:val="40"/>
              </w:rPr>
              <w:t>警示語</w:t>
            </w:r>
            <w:proofErr w:type="gramEnd"/>
            <w:r>
              <w:rPr>
                <w:rFonts w:ascii="標楷體" w:eastAsia="標楷體" w:hAnsi="標楷體" w:cs="標楷體"/>
                <w:sz w:val="40"/>
                <w:szCs w:val="40"/>
              </w:rPr>
              <w:t>：應蓋緊蓋子。</w:t>
            </w:r>
          </w:p>
          <w:p w14:paraId="6BF79CE2" w14:textId="77777777" w:rsidR="00004970" w:rsidRDefault="008147DB">
            <w:pPr>
              <w:pStyle w:val="Standard"/>
              <w:spacing w:line="480" w:lineRule="auto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     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存放於陰涼通風處，勿存放車內。</w:t>
            </w:r>
          </w:p>
          <w:p w14:paraId="154A758D" w14:textId="77777777" w:rsidR="00004970" w:rsidRDefault="008147DB">
            <w:pPr>
              <w:pStyle w:val="Standard"/>
              <w:spacing w:line="480" w:lineRule="auto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     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遠離火燄、易燃性物品與高溫物體。</w:t>
            </w:r>
          </w:p>
          <w:p w14:paraId="648C67FB" w14:textId="77777777" w:rsidR="00004970" w:rsidRDefault="008147DB">
            <w:pPr>
              <w:pStyle w:val="Standard"/>
              <w:spacing w:line="480" w:lineRule="auto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     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避免兒童接觸、太陽直射與滑動。</w:t>
            </w:r>
          </w:p>
          <w:p w14:paraId="797DE624" w14:textId="77777777" w:rsidR="00004970" w:rsidRDefault="008147DB">
            <w:pPr>
              <w:pStyle w:val="Standard"/>
              <w:spacing w:line="480" w:lineRule="auto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       </w:t>
            </w:r>
          </w:p>
        </w:tc>
      </w:tr>
    </w:tbl>
    <w:p w14:paraId="1B2431A6" w14:textId="77777777" w:rsidR="00004970" w:rsidRDefault="00004970">
      <w:pPr>
        <w:pStyle w:val="Standard"/>
        <w:rPr>
          <w:rFonts w:ascii="標楷體" w:eastAsia="標楷體" w:hAnsi="標楷體" w:cs="標楷體"/>
        </w:rPr>
      </w:pPr>
    </w:p>
    <w:p w14:paraId="569170D0" w14:textId="77777777" w:rsidR="00004970" w:rsidRDefault="008147DB">
      <w:pPr>
        <w:pStyle w:val="Standard"/>
        <w:ind w:left="540"/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標籤大小</w:t>
      </w:r>
      <w:proofErr w:type="gramStart"/>
      <w:r>
        <w:rPr>
          <w:rFonts w:ascii="標楷體" w:eastAsia="標楷體" w:hAnsi="標楷體" w:cs="標楷體"/>
        </w:rPr>
        <w:t>得依桶槽</w:t>
      </w:r>
      <w:proofErr w:type="gramEnd"/>
      <w:r>
        <w:rPr>
          <w:rFonts w:ascii="標楷體" w:eastAsia="標楷體" w:hAnsi="標楷體" w:cs="標楷體"/>
        </w:rPr>
        <w:t>大小調整。</w:t>
      </w:r>
    </w:p>
    <w:p w14:paraId="24A1CEA8" w14:textId="77777777" w:rsidR="00004970" w:rsidRDefault="008147DB">
      <w:pPr>
        <w:pStyle w:val="Standard"/>
        <w:ind w:left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2.</w:t>
      </w:r>
      <w:r>
        <w:rPr>
          <w:rFonts w:ascii="標楷體" w:eastAsia="標楷體" w:hAnsi="標楷體" w:cs="標楷體"/>
        </w:rPr>
        <w:t>圖示外框為紅色。</w:t>
      </w:r>
    </w:p>
    <w:p w14:paraId="6E81B681" w14:textId="77777777" w:rsidR="00004970" w:rsidRDefault="00004970">
      <w:pPr>
        <w:pStyle w:val="Standard"/>
        <w:rPr>
          <w:rFonts w:ascii="標楷體" w:eastAsia="標楷體" w:hAnsi="標楷體" w:cs="標楷體"/>
          <w:sz w:val="20"/>
          <w:szCs w:val="20"/>
        </w:rPr>
      </w:pPr>
    </w:p>
    <w:sectPr w:rsidR="00004970">
      <w:pgSz w:w="11906" w:h="16838"/>
      <w:pgMar w:top="899" w:right="656" w:bottom="1440" w:left="105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4594" w14:textId="77777777" w:rsidR="008147DB" w:rsidRDefault="008147DB">
      <w:r>
        <w:separator/>
      </w:r>
    </w:p>
  </w:endnote>
  <w:endnote w:type="continuationSeparator" w:id="0">
    <w:p w14:paraId="5C57E719" w14:textId="77777777" w:rsidR="008147DB" w:rsidRDefault="008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4819" w14:textId="77777777" w:rsidR="008147DB" w:rsidRDefault="008147DB">
      <w:r>
        <w:rPr>
          <w:color w:val="000000"/>
        </w:rPr>
        <w:separator/>
      </w:r>
    </w:p>
  </w:footnote>
  <w:footnote w:type="continuationSeparator" w:id="0">
    <w:p w14:paraId="5A3818F5" w14:textId="77777777" w:rsidR="008147DB" w:rsidRDefault="00814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970"/>
    <w:rsid w:val="00004970"/>
    <w:rsid w:val="007D2906"/>
    <w:rsid w:val="008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5E72"/>
  <w15:docId w15:val="{74D3778D-22EE-404E-9AC8-CF089A7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                                        加油站顧客灌桶登記統計表                     年       月      日</dc:title>
  <dc:creator>490474</dc:creator>
  <cp:lastModifiedBy>KMAdmin</cp:lastModifiedBy>
  <cp:revision>2</cp:revision>
  <cp:lastPrinted>2008-06-24T16:51:00Z</cp:lastPrinted>
  <dcterms:created xsi:type="dcterms:W3CDTF">2025-10-15T08:34:00Z</dcterms:created>
  <dcterms:modified xsi:type="dcterms:W3CDTF">2025-10-15T08:34:00Z</dcterms:modified>
</cp:coreProperties>
</file>